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4F" w:rsidRPr="00250B1D" w:rsidRDefault="00F100C5" w:rsidP="001174E5">
      <w:pPr>
        <w:jc w:val="center"/>
        <w:rPr>
          <w:b/>
          <w:szCs w:val="21"/>
        </w:rPr>
      </w:pPr>
      <w:r w:rsidRPr="00250B1D">
        <w:rPr>
          <w:rFonts w:hint="eastAsia"/>
          <w:b/>
          <w:szCs w:val="21"/>
        </w:rPr>
        <w:t>第二单元</w:t>
      </w:r>
      <w:r w:rsidRPr="00250B1D">
        <w:rPr>
          <w:rFonts w:hint="eastAsia"/>
          <w:b/>
          <w:szCs w:val="21"/>
        </w:rPr>
        <w:t xml:space="preserve"> </w:t>
      </w:r>
      <w:r w:rsidRPr="00250B1D">
        <w:rPr>
          <w:rFonts w:hint="eastAsia"/>
          <w:b/>
          <w:szCs w:val="21"/>
        </w:rPr>
        <w:t>古代希腊罗马的政治制度</w:t>
      </w:r>
    </w:p>
    <w:p w:rsidR="00F14B89" w:rsidRDefault="00F14B89" w:rsidP="00F14B89">
      <w:pPr>
        <w:jc w:val="left"/>
        <w:rPr>
          <w:szCs w:val="21"/>
        </w:rPr>
      </w:pPr>
      <w:r w:rsidRPr="00F14B89">
        <w:rPr>
          <w:noProof/>
          <w:szCs w:val="21"/>
        </w:rPr>
        <w:drawing>
          <wp:inline distT="0" distB="0" distL="0" distR="0">
            <wp:extent cx="5343525" cy="2331929"/>
            <wp:effectExtent l="19050" t="0" r="9525" b="0"/>
            <wp:docPr id="3" name="图片 1" descr="F:\2.2017-2018版同步课件\源文件\内部\2018同步岳麓历史必修1\XT162-11.TIF"/>
            <wp:cNvGraphicFramePr/>
            <a:graphic xmlns:a="http://schemas.openxmlformats.org/drawingml/2006/main">
              <a:graphicData uri="http://schemas.openxmlformats.org/drawingml/2006/picture">
                <pic:pic xmlns:pic="http://schemas.openxmlformats.org/drawingml/2006/picture">
                  <pic:nvPicPr>
                    <pic:cNvPr id="12293" name="Picture 9" descr="F:\2.2017-2018版同步课件\源文件\内部\2018同步岳麓历史必修1\XT162-11.TIF"/>
                    <pic:cNvPicPr>
                      <a:picLocks noChangeAspect="1" noChangeArrowheads="1"/>
                    </pic:cNvPicPr>
                  </pic:nvPicPr>
                  <pic:blipFill>
                    <a:blip r:embed="rId6" r:link="rId7" cstate="print"/>
                    <a:srcRect/>
                    <a:stretch>
                      <a:fillRect/>
                    </a:stretch>
                  </pic:blipFill>
                  <pic:spPr bwMode="auto">
                    <a:xfrm>
                      <a:off x="0" y="0"/>
                      <a:ext cx="5343525" cy="2331929"/>
                    </a:xfrm>
                    <a:prstGeom prst="rect">
                      <a:avLst/>
                    </a:prstGeom>
                    <a:noFill/>
                    <a:ln w="9525">
                      <a:noFill/>
                      <a:miter lim="800000"/>
                      <a:headEnd/>
                      <a:tailEnd/>
                    </a:ln>
                  </pic:spPr>
                </pic:pic>
              </a:graphicData>
            </a:graphic>
          </wp:inline>
        </w:drawing>
      </w:r>
    </w:p>
    <w:p w:rsidR="001174E5" w:rsidRPr="00250B1D" w:rsidRDefault="001174E5" w:rsidP="001174E5">
      <w:pPr>
        <w:jc w:val="center"/>
        <w:rPr>
          <w:b/>
          <w:szCs w:val="21"/>
        </w:rPr>
      </w:pPr>
      <w:r w:rsidRPr="00250B1D">
        <w:rPr>
          <w:rFonts w:hint="eastAsia"/>
          <w:b/>
          <w:szCs w:val="21"/>
        </w:rPr>
        <w:t>第一课</w:t>
      </w:r>
      <w:r w:rsidRPr="00250B1D">
        <w:rPr>
          <w:rFonts w:hint="eastAsia"/>
          <w:b/>
          <w:szCs w:val="21"/>
        </w:rPr>
        <w:t xml:space="preserve">  </w:t>
      </w:r>
      <w:r w:rsidRPr="00250B1D">
        <w:rPr>
          <w:rFonts w:hint="eastAsia"/>
          <w:b/>
          <w:szCs w:val="21"/>
        </w:rPr>
        <w:t>古希腊的奴隶民主政治制度</w:t>
      </w:r>
    </w:p>
    <w:p w:rsidR="00F100C5" w:rsidRDefault="00F100C5" w:rsidP="001174E5">
      <w:pPr>
        <w:pStyle w:val="a3"/>
        <w:spacing w:line="240" w:lineRule="auto"/>
        <w:ind w:left="0"/>
        <w:rPr>
          <w:rFonts w:hAnsi="宋体" w:cs="Times New Roman"/>
          <w:b/>
        </w:rPr>
      </w:pPr>
      <w:r w:rsidRPr="00F100C5">
        <w:rPr>
          <w:rFonts w:hAnsi="宋体" w:cs="Times New Roman"/>
          <w:b/>
        </w:rPr>
        <w:t>【课标】</w:t>
      </w:r>
    </w:p>
    <w:p w:rsidR="00F100C5" w:rsidRPr="00F100C5" w:rsidRDefault="00F100C5" w:rsidP="001174E5">
      <w:pPr>
        <w:pStyle w:val="a3"/>
        <w:spacing w:line="240" w:lineRule="auto"/>
        <w:ind w:left="0"/>
        <w:rPr>
          <w:rFonts w:hAnsi="宋体" w:cs="Times New Roman"/>
        </w:rPr>
      </w:pPr>
      <w:r w:rsidRPr="00F100C5">
        <w:rPr>
          <w:rFonts w:hAnsi="宋体" w:cs="Times New Roman"/>
        </w:rPr>
        <w:t xml:space="preserve"> 1.了解希腊自然地理环境和希腊城邦制度对希腊文明的影响</w:t>
      </w:r>
      <w:r w:rsidRPr="00F100C5">
        <w:rPr>
          <w:rFonts w:hAnsi="宋体" w:cs="Times New Roman" w:hint="eastAsia"/>
        </w:rPr>
        <w:t>，</w:t>
      </w:r>
      <w:r w:rsidRPr="00F100C5">
        <w:rPr>
          <w:rFonts w:hAnsi="宋体" w:cs="Times New Roman"/>
        </w:rPr>
        <w:t>认识西方民主政治产生的历史条件。2.知道雅典民主政治的主要内容</w:t>
      </w:r>
      <w:r w:rsidRPr="00F100C5">
        <w:rPr>
          <w:rFonts w:hAnsi="宋体" w:cs="Times New Roman" w:hint="eastAsia"/>
        </w:rPr>
        <w:t>，</w:t>
      </w:r>
      <w:r w:rsidRPr="00F100C5">
        <w:rPr>
          <w:rFonts w:hAnsi="宋体" w:cs="Times New Roman"/>
        </w:rPr>
        <w:t>认识民主政治对人类文明发展的重</w:t>
      </w:r>
      <w:r w:rsidRPr="00F100C5">
        <w:rPr>
          <w:rFonts w:hAnsi="宋体" w:cs="Times New Roman" w:hint="eastAsia"/>
        </w:rPr>
        <w:t>要意义。</w:t>
      </w:r>
    </w:p>
    <w:p w:rsidR="00F100C5" w:rsidRPr="00F100C5" w:rsidRDefault="00773521" w:rsidP="001174E5">
      <w:pPr>
        <w:pStyle w:val="a3"/>
        <w:spacing w:line="240" w:lineRule="auto"/>
        <w:ind w:left="0"/>
        <w:rPr>
          <w:rFonts w:hAnsi="宋体" w:cs="Times New Roman"/>
        </w:rPr>
      </w:pPr>
      <w:r>
        <w:rPr>
          <w:rFonts w:hAnsi="宋体"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79.9pt;margin-top:2.6pt;width:194.85pt;height:179.55pt;z-index:-251658752;mso-height-percent:200;mso-height-percent:200;mso-width-relative:margin;mso-height-relative:margin" wrapcoords="-83 0 -83 21510 21600 21510 21600 0 -83 0" stroked="f">
            <v:textbox style="mso-next-textbox:#_x0000_s1026;mso-fit-shape-to-text:t">
              <w:txbxContent>
                <w:p w:rsidR="00F14B89" w:rsidRPr="00F100C5" w:rsidRDefault="00F14B89" w:rsidP="00F14B89">
                  <w:pPr>
                    <w:pStyle w:val="a3"/>
                    <w:spacing w:line="240" w:lineRule="auto"/>
                    <w:ind w:left="0"/>
                    <w:rPr>
                      <w:rFonts w:hAnsi="宋体" w:cs="Times New Roman"/>
                    </w:rPr>
                  </w:pPr>
                  <w:r w:rsidRPr="00F100C5">
                    <w:rPr>
                      <w:rFonts w:hAnsi="宋体" w:cs="Times New Roman" w:hint="eastAsia"/>
                    </w:rPr>
                    <w:t>2．</w:t>
                  </w:r>
                  <w:r w:rsidRPr="00F100C5">
                    <w:rPr>
                      <w:rFonts w:hAnsi="宋体" w:cs="Times New Roman"/>
                    </w:rPr>
                    <w:t>雅典民主政治可归纳为</w:t>
                  </w:r>
                  <w:r>
                    <w:rPr>
                      <w:rFonts w:hAnsi="宋体" w:cs="Times New Roman" w:hint="eastAsia"/>
                    </w:rPr>
                    <w:t>:</w:t>
                  </w:r>
                </w:p>
                <w:p w:rsidR="00F14B89" w:rsidRPr="00F14B89" w:rsidRDefault="00F14B89" w:rsidP="00F14B89">
                  <w:pPr>
                    <w:pStyle w:val="a3"/>
                    <w:spacing w:line="240" w:lineRule="auto"/>
                    <w:ind w:left="0"/>
                    <w:jc w:val="left"/>
                    <w:rPr>
                      <w:rFonts w:hAnsi="宋体" w:cs="Times New Roman"/>
                    </w:rPr>
                  </w:pPr>
                  <w:r w:rsidRPr="00F100C5">
                    <w:rPr>
                      <w:rFonts w:hAnsi="宋体" w:cs="Times New Roman"/>
                      <w:noProof/>
                    </w:rPr>
                    <w:drawing>
                      <wp:inline distT="0" distB="0" distL="0" distR="0">
                        <wp:extent cx="2581275" cy="1838325"/>
                        <wp:effectExtent l="19050" t="0" r="9525" b="0"/>
                        <wp:docPr id="4" name="图片 32" descr="L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L36"/>
                                <pic:cNvPicPr>
                                  <a:picLocks noChangeAspect="1" noChangeArrowheads="1"/>
                                </pic:cNvPicPr>
                              </pic:nvPicPr>
                              <pic:blipFill>
                                <a:blip r:embed="rId8" cstate="print"/>
                                <a:srcRect/>
                                <a:stretch>
                                  <a:fillRect/>
                                </a:stretch>
                              </pic:blipFill>
                              <pic:spPr bwMode="auto">
                                <a:xfrm>
                                  <a:off x="0" y="0"/>
                                  <a:ext cx="2581275" cy="1838325"/>
                                </a:xfrm>
                                <a:prstGeom prst="rect">
                                  <a:avLst/>
                                </a:prstGeom>
                                <a:noFill/>
                                <a:ln w="9525" cmpd="sng">
                                  <a:noFill/>
                                  <a:miter lim="800000"/>
                                  <a:headEnd/>
                                  <a:tailEnd/>
                                </a:ln>
                              </pic:spPr>
                            </pic:pic>
                          </a:graphicData>
                        </a:graphic>
                      </wp:inline>
                    </w:drawing>
                  </w:r>
                </w:p>
              </w:txbxContent>
            </v:textbox>
            <w10:wrap type="tight"/>
          </v:shape>
        </w:pict>
      </w:r>
      <w:r w:rsidR="00F100C5" w:rsidRPr="00F100C5">
        <w:rPr>
          <w:rFonts w:hAnsi="宋体" w:cs="Times New Roman" w:hint="eastAsia"/>
        </w:rPr>
        <w:t>1．</w:t>
      </w:r>
      <w:r w:rsidR="00F100C5" w:rsidRPr="00F100C5">
        <w:rPr>
          <w:rFonts w:hAnsi="宋体" w:cs="Times New Roman"/>
        </w:rPr>
        <w:t>古希腊城邦可归纳为</w:t>
      </w:r>
      <w:r w:rsidR="00F100C5">
        <w:rPr>
          <w:rFonts w:hAnsi="宋体" w:cs="Times New Roman" w:hint="eastAsia"/>
        </w:rPr>
        <w:t>:</w:t>
      </w:r>
    </w:p>
    <w:p w:rsidR="00F100C5" w:rsidRPr="00F100C5" w:rsidRDefault="00F100C5" w:rsidP="001174E5">
      <w:pPr>
        <w:pStyle w:val="a3"/>
        <w:spacing w:line="240" w:lineRule="auto"/>
        <w:ind w:left="0"/>
        <w:rPr>
          <w:rFonts w:hAnsi="宋体" w:cs="楷体_GB2312"/>
        </w:rPr>
      </w:pPr>
      <w:r>
        <w:rPr>
          <w:rFonts w:hAnsi="宋体" w:cs="Times New Roman"/>
        </w:rPr>
        <w:t>一种文明：海洋文明</w:t>
      </w:r>
    </w:p>
    <w:p w:rsidR="00F100C5" w:rsidRPr="00F100C5" w:rsidRDefault="00F14B89" w:rsidP="001174E5">
      <w:pPr>
        <w:pStyle w:val="a3"/>
        <w:spacing w:line="240" w:lineRule="auto"/>
        <w:ind w:left="0"/>
        <w:rPr>
          <w:rFonts w:hAnsi="宋体" w:cs="楷体_GB2312"/>
        </w:rPr>
      </w:pPr>
      <w:r>
        <w:rPr>
          <w:rFonts w:hAnsi="宋体" w:cs="Times New Roman"/>
        </w:rPr>
        <w:t>两个特点：小国寡民、独立自治</w:t>
      </w:r>
    </w:p>
    <w:p w:rsidR="00F100C5" w:rsidRPr="00F100C5" w:rsidRDefault="00F100C5" w:rsidP="001174E5">
      <w:pPr>
        <w:pStyle w:val="a3"/>
        <w:spacing w:line="240" w:lineRule="auto"/>
        <w:ind w:left="0"/>
        <w:rPr>
          <w:rFonts w:hAnsi="宋体" w:cs="楷体_GB2312"/>
        </w:rPr>
      </w:pPr>
      <w:r w:rsidRPr="00F100C5">
        <w:rPr>
          <w:rFonts w:hAnsi="宋体" w:cs="Times New Roman"/>
        </w:rPr>
        <w:t>四个条件：人多地少、航海发达、海外殖民、城邦文明</w:t>
      </w:r>
    </w:p>
    <w:p w:rsidR="00F100C5" w:rsidRDefault="00F100C5" w:rsidP="001174E5">
      <w:pPr>
        <w:pStyle w:val="a3"/>
        <w:spacing w:line="240" w:lineRule="auto"/>
        <w:ind w:left="0"/>
        <w:rPr>
          <w:rFonts w:hAnsi="宋体" w:cs="Times New Roman"/>
        </w:rPr>
      </w:pPr>
      <w:r w:rsidRPr="00F100C5">
        <w:rPr>
          <w:rFonts w:hAnsi="宋体" w:cs="Times New Roman"/>
        </w:rPr>
        <w:t>五种政体</w:t>
      </w:r>
      <w:r w:rsidRPr="00F100C5">
        <w:rPr>
          <w:rFonts w:hAnsi="宋体" w:cs="Times New Roman" w:hint="eastAsia"/>
        </w:rPr>
        <w:t>：</w:t>
      </w:r>
      <w:r w:rsidR="00F14B89">
        <w:rPr>
          <w:rFonts w:hAnsi="宋体" w:cs="Times New Roman"/>
        </w:rPr>
        <w:t>贵族制、民主制、君主制、寡头制、僭主制</w:t>
      </w:r>
    </w:p>
    <w:p w:rsidR="005122D5" w:rsidRPr="00F100C5" w:rsidRDefault="005122D5" w:rsidP="001174E5">
      <w:pPr>
        <w:pStyle w:val="a3"/>
        <w:spacing w:line="240" w:lineRule="auto"/>
        <w:ind w:left="0"/>
        <w:rPr>
          <w:rFonts w:hAnsi="宋体" w:cs="Times New Roman"/>
        </w:rPr>
      </w:pPr>
    </w:p>
    <w:p w:rsidR="00F100C5" w:rsidRPr="00F100C5" w:rsidRDefault="00F100C5" w:rsidP="001174E5">
      <w:pPr>
        <w:pStyle w:val="a3"/>
        <w:spacing w:line="240" w:lineRule="auto"/>
        <w:ind w:left="0"/>
        <w:rPr>
          <w:rFonts w:hAnsi="宋体" w:cs="Times New Roman"/>
        </w:rPr>
      </w:pPr>
      <w:r>
        <w:rPr>
          <w:rFonts w:hAnsi="宋体" w:cs="Times New Roman" w:hint="eastAsia"/>
        </w:rPr>
        <w:t>3</w:t>
      </w:r>
      <w:r w:rsidRPr="00F100C5">
        <w:rPr>
          <w:rFonts w:hAnsi="宋体" w:cs="Times New Roman"/>
        </w:rPr>
        <w:t>．希腊雅典的地理环境与雅典民主政治形成的关系</w:t>
      </w:r>
    </w:p>
    <w:p w:rsidR="00F100C5" w:rsidRDefault="00F100C5" w:rsidP="001174E5">
      <w:pPr>
        <w:pStyle w:val="a3"/>
        <w:spacing w:line="240" w:lineRule="auto"/>
        <w:ind w:left="0"/>
        <w:rPr>
          <w:rFonts w:hAnsi="宋体" w:cs="Times New Roman"/>
        </w:rPr>
      </w:pPr>
      <w:r w:rsidRPr="00F100C5">
        <w:rPr>
          <w:rFonts w:hAnsi="宋体" w:cs="Times New Roman"/>
        </w:rPr>
        <w:t>雅典的地理环境对雅典民主制度的形成起了促进作用而不是决定性作用</w:t>
      </w:r>
      <w:r w:rsidRPr="00F100C5">
        <w:rPr>
          <w:rFonts w:hAnsi="宋体" w:cs="楷体_GB2312" w:hint="eastAsia"/>
        </w:rPr>
        <w:t>，</w:t>
      </w:r>
      <w:r w:rsidRPr="00F100C5">
        <w:rPr>
          <w:rFonts w:hAnsi="宋体" w:cs="Times New Roman"/>
        </w:rPr>
        <w:t>雅典民主制形成的</w:t>
      </w:r>
      <w:r w:rsidRPr="00F14B89">
        <w:rPr>
          <w:rFonts w:hAnsi="宋体" w:cs="Times New Roman"/>
          <w:b/>
        </w:rPr>
        <w:t>根本原因</w:t>
      </w:r>
      <w:r w:rsidRPr="00F100C5">
        <w:rPr>
          <w:rFonts w:hAnsi="宋体" w:cs="Times New Roman"/>
        </w:rPr>
        <w:t>是雅典的生产方式</w:t>
      </w:r>
      <w:r w:rsidRPr="00F100C5">
        <w:rPr>
          <w:rFonts w:hAnsi="宋体" w:cs="楷体_GB2312" w:hint="eastAsia"/>
        </w:rPr>
        <w:t>，</w:t>
      </w:r>
      <w:r w:rsidRPr="00F100C5">
        <w:rPr>
          <w:rFonts w:hAnsi="宋体" w:cs="Times New Roman"/>
        </w:rPr>
        <w:t>即工商业和海外贸易的发展。</w:t>
      </w:r>
    </w:p>
    <w:p w:rsidR="005122D5" w:rsidRPr="00F100C5" w:rsidRDefault="005122D5" w:rsidP="001174E5">
      <w:pPr>
        <w:pStyle w:val="a3"/>
        <w:spacing w:line="240" w:lineRule="auto"/>
        <w:ind w:left="0"/>
        <w:rPr>
          <w:rFonts w:hAnsi="宋体" w:cs="Times New Roman"/>
        </w:rPr>
      </w:pPr>
    </w:p>
    <w:p w:rsidR="00F100C5" w:rsidRPr="00F100C5" w:rsidRDefault="00F100C5" w:rsidP="001174E5">
      <w:pPr>
        <w:pStyle w:val="a3"/>
        <w:spacing w:line="240" w:lineRule="auto"/>
        <w:ind w:left="0"/>
        <w:rPr>
          <w:rFonts w:hAnsi="宋体" w:cs="Times New Roman"/>
        </w:rPr>
      </w:pPr>
      <w:r>
        <w:rPr>
          <w:rFonts w:hAnsi="宋体" w:cs="Times New Roman" w:hint="eastAsia"/>
        </w:rPr>
        <w:t>4</w:t>
      </w:r>
      <w:r w:rsidRPr="00F100C5">
        <w:rPr>
          <w:rFonts w:hAnsi="宋体" w:cs="Times New Roman" w:hint="eastAsia"/>
        </w:rPr>
        <w:t>．“</w:t>
      </w:r>
      <w:r w:rsidRPr="00F100C5">
        <w:rPr>
          <w:rFonts w:hAnsi="宋体" w:cs="Times New Roman"/>
        </w:rPr>
        <w:t>人民主权”与“轮番而治”</w:t>
      </w:r>
    </w:p>
    <w:p w:rsidR="00F100C5" w:rsidRPr="00F100C5" w:rsidRDefault="00F100C5" w:rsidP="001174E5">
      <w:pPr>
        <w:pStyle w:val="a3"/>
        <w:spacing w:line="240" w:lineRule="auto"/>
        <w:ind w:left="0"/>
        <w:rPr>
          <w:rFonts w:hAnsi="宋体" w:cs="楷体_GB2312"/>
        </w:rPr>
      </w:pPr>
      <w:r w:rsidRPr="00F100C5">
        <w:rPr>
          <w:rFonts w:hAnsi="宋体" w:cs="Times New Roman"/>
        </w:rPr>
        <w:t>(1)“人民主权”指主权归属</w:t>
      </w:r>
      <w:r w:rsidRPr="00F100C5">
        <w:rPr>
          <w:rFonts w:hAnsi="宋体" w:cs="楷体_GB2312" w:hint="eastAsia"/>
        </w:rPr>
        <w:t>，</w:t>
      </w:r>
      <w:r w:rsidRPr="00F100C5">
        <w:rPr>
          <w:rFonts w:hAnsi="宋体" w:cs="Times New Roman"/>
        </w:rPr>
        <w:t>主要表现为公民大会、五百人议事会和民众法庭等机构。</w:t>
      </w:r>
    </w:p>
    <w:p w:rsidR="00F100C5" w:rsidRPr="00F100C5" w:rsidRDefault="00F100C5" w:rsidP="001174E5">
      <w:pPr>
        <w:pStyle w:val="a3"/>
        <w:spacing w:line="240" w:lineRule="auto"/>
        <w:ind w:left="0"/>
        <w:rPr>
          <w:rFonts w:hAnsi="宋体" w:cs="Times New Roman"/>
        </w:rPr>
      </w:pPr>
      <w:r w:rsidRPr="00F100C5">
        <w:rPr>
          <w:rFonts w:hAnsi="宋体" w:cs="Times New Roman"/>
        </w:rPr>
        <w:t>(2)“轮番而治”指管理形式</w:t>
      </w:r>
      <w:r w:rsidRPr="00F100C5">
        <w:rPr>
          <w:rFonts w:hAnsi="宋体" w:cs="楷体_GB2312" w:hint="eastAsia"/>
        </w:rPr>
        <w:t>，</w:t>
      </w:r>
      <w:r w:rsidRPr="00F100C5">
        <w:rPr>
          <w:rFonts w:hAnsi="宋体" w:cs="Times New Roman"/>
        </w:rPr>
        <w:t>主要表现是选举制、任期制等民主运作方式。</w:t>
      </w:r>
    </w:p>
    <w:p w:rsidR="00F100C5" w:rsidRPr="001174E5" w:rsidRDefault="00F100C5" w:rsidP="001174E5">
      <w:pPr>
        <w:pStyle w:val="a3"/>
        <w:spacing w:line="240" w:lineRule="auto"/>
        <w:ind w:left="0"/>
        <w:rPr>
          <w:rFonts w:hAnsi="宋体" w:cs="Times New Roman"/>
          <w:b/>
        </w:rPr>
      </w:pPr>
      <w:r w:rsidRPr="001174E5">
        <w:rPr>
          <w:rFonts w:hAnsi="宋体" w:cs="Times New Roman" w:hint="eastAsia"/>
          <w:b/>
        </w:rPr>
        <w:t>【真题演练】</w:t>
      </w:r>
    </w:p>
    <w:p w:rsidR="00F100C5" w:rsidRPr="008A3035" w:rsidRDefault="00F100C5" w:rsidP="001174E5">
      <w:pPr>
        <w:rPr>
          <w:rFonts w:asciiTheme="minorEastAsia" w:hAnsiTheme="minorEastAsia"/>
          <w:szCs w:val="21"/>
        </w:rPr>
      </w:pPr>
      <w:r w:rsidRPr="008A3035">
        <w:rPr>
          <w:rFonts w:asciiTheme="minorEastAsia" w:hAnsiTheme="minorEastAsia" w:hint="eastAsia"/>
          <w:szCs w:val="21"/>
        </w:rPr>
        <w:t>1．“虽然（雅典）公民大会的权力受到一定的法律限制，但由于它又是立法机构，所以它可以变更法律，让法律为其服务。”这说明古代雅典</w:t>
      </w:r>
      <w:r w:rsidR="001174E5" w:rsidRPr="008A3035">
        <w:rPr>
          <w:rFonts w:asciiTheme="minorEastAsia" w:hAnsiTheme="minorEastAsia" w:hint="eastAsia"/>
          <w:szCs w:val="21"/>
        </w:rPr>
        <w:t>（　　）</w:t>
      </w:r>
    </w:p>
    <w:p w:rsidR="00F100C5" w:rsidRPr="008A3035" w:rsidRDefault="00F100C5" w:rsidP="005122D5">
      <w:pPr>
        <w:ind w:firstLineChars="200" w:firstLine="420"/>
        <w:rPr>
          <w:rFonts w:asciiTheme="minorEastAsia" w:hAnsiTheme="minorEastAsia"/>
          <w:szCs w:val="21"/>
        </w:rPr>
      </w:pPr>
      <w:r w:rsidRPr="008A3035">
        <w:rPr>
          <w:rFonts w:asciiTheme="minorEastAsia" w:hAnsiTheme="minorEastAsia" w:hint="eastAsia"/>
          <w:szCs w:val="21"/>
        </w:rPr>
        <w:t xml:space="preserve">A．确立了以法治国理念              </w:t>
      </w:r>
      <w:r w:rsidRPr="00F100C5">
        <w:rPr>
          <w:rFonts w:asciiTheme="minorEastAsia" w:hAnsiTheme="minorEastAsia" w:hint="eastAsia"/>
          <w:color w:val="FF0000"/>
          <w:szCs w:val="21"/>
        </w:rPr>
        <w:t xml:space="preserve"> </w:t>
      </w:r>
      <w:r w:rsidR="001174E5">
        <w:rPr>
          <w:rFonts w:asciiTheme="minorEastAsia" w:hAnsiTheme="minorEastAsia" w:hint="eastAsia"/>
          <w:color w:val="FF0000"/>
          <w:szCs w:val="21"/>
        </w:rPr>
        <w:t xml:space="preserve"> </w:t>
      </w:r>
      <w:r w:rsidRPr="00F100C5">
        <w:rPr>
          <w:rFonts w:asciiTheme="minorEastAsia" w:hAnsiTheme="minorEastAsia" w:hint="eastAsia"/>
          <w:color w:val="FF0000"/>
          <w:szCs w:val="21"/>
        </w:rPr>
        <w:t>B</w:t>
      </w:r>
      <w:r>
        <w:rPr>
          <w:rFonts w:asciiTheme="minorEastAsia" w:hAnsiTheme="minorEastAsia" w:hint="eastAsia"/>
          <w:color w:val="FF0000"/>
          <w:szCs w:val="21"/>
        </w:rPr>
        <w:t>．</w:t>
      </w:r>
      <w:r w:rsidRPr="00F100C5">
        <w:rPr>
          <w:rFonts w:asciiTheme="minorEastAsia" w:hAnsiTheme="minorEastAsia" w:hint="eastAsia"/>
          <w:color w:val="FF0000"/>
          <w:szCs w:val="21"/>
        </w:rPr>
        <w:t>实际上是“人治”政治</w:t>
      </w:r>
    </w:p>
    <w:p w:rsidR="00F100C5" w:rsidRPr="008A3035" w:rsidRDefault="00F100C5" w:rsidP="005122D5">
      <w:pPr>
        <w:ind w:firstLineChars="200" w:firstLine="420"/>
        <w:rPr>
          <w:rFonts w:asciiTheme="minorEastAsia" w:hAnsiTheme="minorEastAsia"/>
          <w:szCs w:val="21"/>
        </w:rPr>
      </w:pPr>
      <w:r w:rsidRPr="008A3035">
        <w:rPr>
          <w:rFonts w:asciiTheme="minorEastAsia" w:hAnsiTheme="minorEastAsia" w:hint="eastAsia"/>
          <w:szCs w:val="21"/>
        </w:rPr>
        <w:t xml:space="preserve">C．公民大会缺乏行政权               </w:t>
      </w:r>
      <w:r w:rsidR="001174E5">
        <w:rPr>
          <w:rFonts w:asciiTheme="minorEastAsia" w:hAnsiTheme="minorEastAsia" w:hint="eastAsia"/>
          <w:szCs w:val="21"/>
        </w:rPr>
        <w:t xml:space="preserve"> </w:t>
      </w:r>
      <w:r w:rsidRPr="008A3035">
        <w:rPr>
          <w:rFonts w:asciiTheme="minorEastAsia" w:hAnsiTheme="minorEastAsia" w:hint="eastAsia"/>
          <w:szCs w:val="21"/>
        </w:rPr>
        <w:t>D．法律具有高度的灵活性</w:t>
      </w:r>
    </w:p>
    <w:p w:rsidR="00F100C5" w:rsidRPr="008A3035" w:rsidRDefault="00F100C5" w:rsidP="001174E5">
      <w:pPr>
        <w:rPr>
          <w:rFonts w:asciiTheme="minorEastAsia" w:hAnsiTheme="minorEastAsia"/>
          <w:color w:val="000000"/>
          <w:szCs w:val="21"/>
        </w:rPr>
      </w:pPr>
      <w:r w:rsidRPr="008A3035">
        <w:rPr>
          <w:rFonts w:asciiTheme="minorEastAsia" w:hAnsiTheme="minorEastAsia"/>
          <w:color w:val="000000"/>
          <w:szCs w:val="21"/>
        </w:rPr>
        <w:t>2．苏格拉底的死，“在民主身上永远留下了一个污点。这乃是雅典的悲剧性罪行”。</w:t>
      </w:r>
      <w:r w:rsidRPr="008A3035">
        <w:rPr>
          <w:rFonts w:asciiTheme="minorEastAsia" w:hAnsiTheme="minorEastAsia" w:hint="eastAsia"/>
          <w:color w:val="000000"/>
          <w:szCs w:val="21"/>
        </w:rPr>
        <w:t>从公元前</w:t>
      </w:r>
      <w:r w:rsidRPr="008A3035">
        <w:rPr>
          <w:rFonts w:asciiTheme="minorEastAsia" w:hAnsiTheme="minorEastAsia"/>
          <w:color w:val="000000"/>
          <w:szCs w:val="21"/>
        </w:rPr>
        <w:t>490年到公元前322年，雅典有一半左右的政治家(包括伯里克利)都不同程度</w:t>
      </w:r>
      <w:r w:rsidRPr="008A3035">
        <w:rPr>
          <w:rFonts w:asciiTheme="minorEastAsia" w:hAnsiTheme="minorEastAsia" w:hint="eastAsia"/>
          <w:color w:val="000000"/>
          <w:szCs w:val="21"/>
        </w:rPr>
        <w:t>地受到民众的惩罚。这表明</w:t>
      </w:r>
      <w:r w:rsidRPr="008A3035">
        <w:rPr>
          <w:rFonts w:asciiTheme="minorEastAsia" w:hAnsiTheme="minorEastAsia"/>
          <w:color w:val="000000"/>
          <w:szCs w:val="21"/>
        </w:rPr>
        <w:t xml:space="preserve">   </w:t>
      </w:r>
      <w:r w:rsidR="001174E5" w:rsidRPr="008A3035">
        <w:rPr>
          <w:rFonts w:asciiTheme="minorEastAsia" w:hAnsiTheme="minorEastAsia" w:hint="eastAsia"/>
          <w:szCs w:val="21"/>
        </w:rPr>
        <w:t>（　　）</w:t>
      </w:r>
    </w:p>
    <w:p w:rsidR="00F100C5" w:rsidRPr="008A3035" w:rsidRDefault="00F100C5" w:rsidP="005122D5">
      <w:pPr>
        <w:ind w:firstLineChars="200" w:firstLine="420"/>
        <w:jc w:val="left"/>
        <w:rPr>
          <w:rFonts w:asciiTheme="minorEastAsia" w:hAnsiTheme="minorEastAsia"/>
          <w:color w:val="000000"/>
          <w:szCs w:val="21"/>
        </w:rPr>
      </w:pPr>
      <w:r w:rsidRPr="008A3035">
        <w:rPr>
          <w:rFonts w:asciiTheme="minorEastAsia" w:hAnsiTheme="minorEastAsia"/>
          <w:color w:val="000000"/>
          <w:szCs w:val="21"/>
        </w:rPr>
        <w:t>A．雅典政治腐败，阶</w:t>
      </w:r>
      <w:r w:rsidRPr="008A3035">
        <w:rPr>
          <w:rFonts w:asciiTheme="minorEastAsia" w:hAnsiTheme="minorEastAsia" w:hint="eastAsia"/>
          <w:color w:val="000000"/>
          <w:szCs w:val="21"/>
        </w:rPr>
        <w:t>级矛盾激化</w:t>
      </w:r>
      <w:r>
        <w:rPr>
          <w:rFonts w:asciiTheme="minorEastAsia" w:hAnsiTheme="minorEastAsia" w:hint="eastAsia"/>
          <w:color w:val="000000"/>
          <w:szCs w:val="21"/>
        </w:rPr>
        <w:t xml:space="preserve">        </w:t>
      </w:r>
      <w:r w:rsidR="001174E5">
        <w:rPr>
          <w:rFonts w:asciiTheme="minorEastAsia" w:hAnsiTheme="minorEastAsia" w:hint="eastAsia"/>
          <w:color w:val="000000"/>
          <w:szCs w:val="21"/>
        </w:rPr>
        <w:t xml:space="preserve"> </w:t>
      </w:r>
      <w:r w:rsidRPr="008A3035">
        <w:rPr>
          <w:rFonts w:asciiTheme="minorEastAsia" w:hAnsiTheme="minorEastAsia"/>
          <w:color w:val="000000"/>
          <w:szCs w:val="21"/>
        </w:rPr>
        <w:t xml:space="preserve">B．苏格拉底等人仇视民众    </w:t>
      </w:r>
    </w:p>
    <w:p w:rsidR="00F100C5" w:rsidRPr="00F100C5" w:rsidRDefault="00F100C5" w:rsidP="005122D5">
      <w:pPr>
        <w:ind w:firstLineChars="200" w:firstLine="420"/>
        <w:rPr>
          <w:rFonts w:asciiTheme="minorEastAsia" w:hAnsiTheme="minorEastAsia"/>
          <w:color w:val="000000"/>
          <w:szCs w:val="21"/>
        </w:rPr>
      </w:pPr>
      <w:r w:rsidRPr="00F100C5">
        <w:rPr>
          <w:rFonts w:asciiTheme="minorEastAsia" w:hAnsiTheme="minorEastAsia"/>
          <w:color w:val="FF0000"/>
          <w:szCs w:val="21"/>
        </w:rPr>
        <w:t>C</w:t>
      </w:r>
      <w:r>
        <w:rPr>
          <w:rFonts w:asciiTheme="minorEastAsia" w:hAnsiTheme="minorEastAsia" w:hint="eastAsia"/>
          <w:color w:val="FF0000"/>
          <w:szCs w:val="21"/>
        </w:rPr>
        <w:t>．</w:t>
      </w:r>
      <w:r w:rsidRPr="00F100C5">
        <w:rPr>
          <w:rFonts w:asciiTheme="minorEastAsia" w:hAnsiTheme="minorEastAsia"/>
          <w:color w:val="FF0000"/>
          <w:szCs w:val="21"/>
        </w:rPr>
        <w:t>直接民主导致国家权力的滥用</w:t>
      </w:r>
      <w:r>
        <w:rPr>
          <w:rFonts w:asciiTheme="minorEastAsia" w:hAnsiTheme="minorEastAsia" w:hint="eastAsia"/>
          <w:color w:val="000000"/>
          <w:szCs w:val="21"/>
        </w:rPr>
        <w:t xml:space="preserve">         </w:t>
      </w:r>
      <w:r w:rsidRPr="008A3035">
        <w:rPr>
          <w:rFonts w:asciiTheme="minorEastAsia" w:hAnsiTheme="minorEastAsia"/>
          <w:color w:val="000000"/>
          <w:szCs w:val="21"/>
        </w:rPr>
        <w:t>D．直接民主保护了雅典大多数人的利益</w:t>
      </w:r>
    </w:p>
    <w:p w:rsidR="005122D5" w:rsidRDefault="005122D5" w:rsidP="005122D5">
      <w:pPr>
        <w:rPr>
          <w:rFonts w:asciiTheme="minorEastAsia" w:hAnsiTheme="minorEastAsia"/>
          <w:szCs w:val="21"/>
        </w:rPr>
      </w:pPr>
      <w:r>
        <w:rPr>
          <w:rFonts w:asciiTheme="minorEastAsia" w:hAnsiTheme="minorEastAsia" w:hint="eastAsia"/>
          <w:szCs w:val="21"/>
        </w:rPr>
        <w:t>3</w:t>
      </w:r>
      <w:r w:rsidRPr="008A3035">
        <w:rPr>
          <w:rFonts w:asciiTheme="minorEastAsia" w:hAnsiTheme="minorEastAsia" w:hint="eastAsia"/>
          <w:szCs w:val="21"/>
        </w:rPr>
        <w:t>．“他使每一个居住区内的居民都相互成为其他居住区的(名义) 乡民，为的是使新公民们……可以借其居住区的名称来称谓；雅典</w:t>
      </w:r>
      <w:r>
        <w:rPr>
          <w:rFonts w:asciiTheme="minorEastAsia" w:hAnsiTheme="minorEastAsia" w:hint="eastAsia"/>
          <w:szCs w:val="21"/>
        </w:rPr>
        <w:t>人私下里以区名相称即源于此。”引文中的“他”对雅典最大的贡献是</w:t>
      </w:r>
      <w:r w:rsidRPr="008A3035">
        <w:rPr>
          <w:rFonts w:asciiTheme="minorEastAsia" w:hAnsiTheme="minorEastAsia" w:hint="eastAsia"/>
          <w:szCs w:val="21"/>
        </w:rPr>
        <w:t>（　　）</w:t>
      </w:r>
    </w:p>
    <w:p w:rsidR="005122D5" w:rsidRPr="00980594" w:rsidRDefault="005122D5" w:rsidP="005122D5">
      <w:pPr>
        <w:ind w:firstLineChars="200" w:firstLine="420"/>
        <w:rPr>
          <w:rFonts w:asciiTheme="minorEastAsia" w:hAnsiTheme="minorEastAsia"/>
          <w:color w:val="FF0000"/>
          <w:szCs w:val="21"/>
        </w:rPr>
      </w:pPr>
      <w:r w:rsidRPr="008A3035">
        <w:rPr>
          <w:rFonts w:asciiTheme="minorEastAsia" w:hAnsiTheme="minorEastAsia" w:hint="eastAsia"/>
          <w:szCs w:val="21"/>
        </w:rPr>
        <w:lastRenderedPageBreak/>
        <w:t xml:space="preserve">A．雅典民主政治奠定基础      </w:t>
      </w:r>
      <w:r>
        <w:rPr>
          <w:rFonts w:asciiTheme="minorEastAsia" w:hAnsiTheme="minorEastAsia" w:hint="eastAsia"/>
          <w:szCs w:val="21"/>
        </w:rPr>
        <w:t xml:space="preserve">         </w:t>
      </w:r>
      <w:r w:rsidRPr="00F100C5">
        <w:rPr>
          <w:rFonts w:asciiTheme="minorEastAsia" w:hAnsiTheme="minorEastAsia" w:hint="eastAsia"/>
          <w:color w:val="FF0000"/>
          <w:szCs w:val="21"/>
        </w:rPr>
        <w:t>B．雅典民主政</w:t>
      </w:r>
      <w:r w:rsidRPr="00980594">
        <w:rPr>
          <w:rFonts w:asciiTheme="minorEastAsia" w:hAnsiTheme="minorEastAsia" w:hint="eastAsia"/>
          <w:color w:val="FF0000"/>
          <w:szCs w:val="21"/>
        </w:rPr>
        <w:t>治确立起来</w:t>
      </w:r>
    </w:p>
    <w:p w:rsidR="005122D5" w:rsidRPr="005122D5" w:rsidRDefault="005122D5" w:rsidP="005122D5">
      <w:pPr>
        <w:ind w:firstLineChars="200" w:firstLine="420"/>
        <w:rPr>
          <w:rFonts w:asciiTheme="minorEastAsia" w:hAnsiTheme="minorEastAsia"/>
          <w:szCs w:val="21"/>
        </w:rPr>
      </w:pPr>
      <w:r w:rsidRPr="008A3035">
        <w:rPr>
          <w:rFonts w:asciiTheme="minorEastAsia" w:hAnsiTheme="minorEastAsia" w:hint="eastAsia"/>
          <w:szCs w:val="21"/>
        </w:rPr>
        <w:t xml:space="preserve">C．雅典民主政治发展到顶峰    </w:t>
      </w:r>
      <w:r>
        <w:rPr>
          <w:rFonts w:asciiTheme="minorEastAsia" w:hAnsiTheme="minorEastAsia" w:hint="eastAsia"/>
          <w:szCs w:val="21"/>
        </w:rPr>
        <w:t xml:space="preserve">         </w:t>
      </w:r>
      <w:r w:rsidRPr="008A3035">
        <w:rPr>
          <w:rFonts w:asciiTheme="minorEastAsia" w:hAnsiTheme="minorEastAsia" w:hint="eastAsia"/>
          <w:szCs w:val="21"/>
        </w:rPr>
        <w:t>D．雅典公民大会成为最高权力机关</w:t>
      </w:r>
    </w:p>
    <w:p w:rsidR="001174E5" w:rsidRPr="00250B1D" w:rsidRDefault="001174E5" w:rsidP="001174E5">
      <w:pPr>
        <w:pStyle w:val="a3"/>
        <w:spacing w:line="240" w:lineRule="auto"/>
        <w:ind w:left="0"/>
        <w:jc w:val="center"/>
        <w:rPr>
          <w:rFonts w:hAnsi="宋体" w:cs="Times New Roman"/>
          <w:b/>
        </w:rPr>
      </w:pPr>
      <w:r w:rsidRPr="00250B1D">
        <w:rPr>
          <w:rFonts w:hAnsi="宋体" w:cs="Times New Roman" w:hint="eastAsia"/>
          <w:b/>
        </w:rPr>
        <w:t>第二课 古罗马的法律</w:t>
      </w:r>
    </w:p>
    <w:p w:rsidR="001174E5" w:rsidRPr="001174E5" w:rsidRDefault="001174E5" w:rsidP="001174E5">
      <w:pPr>
        <w:pStyle w:val="a3"/>
        <w:spacing w:line="240" w:lineRule="auto"/>
        <w:ind w:left="0"/>
        <w:rPr>
          <w:rFonts w:hAnsi="宋体" w:cs="Times New Roman"/>
          <w:b/>
        </w:rPr>
      </w:pPr>
      <w:r w:rsidRPr="00F100C5">
        <w:rPr>
          <w:rFonts w:hAnsi="宋体" w:cs="Times New Roman"/>
          <w:b/>
        </w:rPr>
        <w:t>【课标】</w:t>
      </w:r>
    </w:p>
    <w:p w:rsidR="001174E5" w:rsidRPr="001174E5" w:rsidRDefault="001174E5" w:rsidP="001174E5">
      <w:pPr>
        <w:pStyle w:val="a3"/>
        <w:spacing w:line="240" w:lineRule="auto"/>
        <w:ind w:left="0"/>
        <w:rPr>
          <w:rFonts w:hAnsi="宋体" w:cs="Times New Roman"/>
        </w:rPr>
      </w:pPr>
      <w:r>
        <w:rPr>
          <w:rFonts w:hAnsi="宋体" w:cs="Times New Roman" w:hint="eastAsia"/>
        </w:rPr>
        <w:t>1</w:t>
      </w:r>
      <w:r w:rsidRPr="00F100C5">
        <w:rPr>
          <w:rFonts w:hAnsi="宋体" w:cs="Times New Roman"/>
        </w:rPr>
        <w:t>.了解罗马法的主要内容及其在维系罗马帝国统治中的作用</w:t>
      </w:r>
      <w:r w:rsidRPr="00F100C5">
        <w:rPr>
          <w:rFonts w:hAnsi="宋体" w:cs="Times New Roman" w:hint="eastAsia"/>
        </w:rPr>
        <w:t>，</w:t>
      </w:r>
      <w:r w:rsidRPr="00F100C5">
        <w:rPr>
          <w:rFonts w:hAnsi="宋体" w:cs="Times New Roman"/>
        </w:rPr>
        <w:t>理解</w:t>
      </w:r>
      <w:r>
        <w:rPr>
          <w:rFonts w:hAnsi="宋体" w:cs="Times New Roman"/>
        </w:rPr>
        <w:t>法律在人类社会</w:t>
      </w:r>
      <w:r w:rsidRPr="00F100C5">
        <w:rPr>
          <w:rFonts w:hAnsi="宋体" w:cs="Times New Roman"/>
        </w:rPr>
        <w:t>中的价值。</w:t>
      </w:r>
    </w:p>
    <w:p w:rsidR="001174E5" w:rsidRPr="001174E5" w:rsidRDefault="001174E5" w:rsidP="001174E5">
      <w:pPr>
        <w:pStyle w:val="a3"/>
        <w:spacing w:line="240" w:lineRule="auto"/>
        <w:ind w:left="0"/>
        <w:rPr>
          <w:rFonts w:hAnsi="宋体" w:cs="Times New Roman"/>
          <w:b/>
        </w:rPr>
      </w:pPr>
      <w:r w:rsidRPr="001174E5">
        <w:rPr>
          <w:rFonts w:hAnsi="宋体" w:cs="Times New Roman" w:hint="eastAsia"/>
          <w:b/>
        </w:rPr>
        <w:t>【知识梳理】</w:t>
      </w:r>
    </w:p>
    <w:p w:rsidR="001174E5" w:rsidRPr="001174E5" w:rsidRDefault="001174E5" w:rsidP="001174E5">
      <w:pPr>
        <w:pStyle w:val="a3"/>
        <w:spacing w:line="240" w:lineRule="auto"/>
        <w:ind w:left="0"/>
        <w:jc w:val="left"/>
        <w:rPr>
          <w:rFonts w:hAnsi="宋体" w:cs="Times New Roman"/>
        </w:rPr>
      </w:pPr>
      <w:r w:rsidRPr="001174E5">
        <w:rPr>
          <w:rFonts w:hAnsi="宋体" w:cs="Times New Roman" w:hint="eastAsia"/>
        </w:rPr>
        <w:t>1．从共和国到帝国</w:t>
      </w:r>
    </w:p>
    <w:p w:rsidR="001174E5" w:rsidRDefault="001174E5" w:rsidP="001174E5">
      <w:pPr>
        <w:pStyle w:val="a3"/>
        <w:spacing w:line="240" w:lineRule="auto"/>
        <w:ind w:left="0"/>
        <w:jc w:val="left"/>
        <w:rPr>
          <w:rFonts w:hAnsi="宋体" w:cs="Times New Roman"/>
        </w:rPr>
      </w:pPr>
      <w:r w:rsidRPr="001174E5">
        <w:rPr>
          <w:rFonts w:hAnsi="宋体" w:cs="Times New Roman" w:hint="eastAsia"/>
        </w:rPr>
        <w:t>(1)君主制：古罗马建城之初，实行君主制。</w:t>
      </w:r>
    </w:p>
    <w:p w:rsidR="001174E5" w:rsidRPr="001174E5" w:rsidRDefault="001174E5" w:rsidP="001174E5">
      <w:pPr>
        <w:pStyle w:val="a3"/>
        <w:spacing w:line="240" w:lineRule="auto"/>
        <w:ind w:left="0"/>
        <w:jc w:val="left"/>
        <w:rPr>
          <w:rFonts w:hAnsi="宋体" w:cs="Times New Roman"/>
        </w:rPr>
      </w:pPr>
      <w:r>
        <w:rPr>
          <w:rFonts w:hAnsi="宋体" w:cs="Times New Roman" w:hint="eastAsia"/>
        </w:rPr>
        <w:t>(2)</w:t>
      </w:r>
      <w:r w:rsidRPr="001174E5">
        <w:rPr>
          <w:rFonts w:hAnsi="宋体" w:cs="Times New Roman" w:hint="eastAsia"/>
        </w:rPr>
        <w:t>贵族共和制（罗马共和国）①主要机构由执政官、元老院、公民大会组成。②平民维护自身利益的机构是平民保民官。</w:t>
      </w:r>
    </w:p>
    <w:p w:rsidR="001174E5" w:rsidRPr="001174E5" w:rsidRDefault="001174E5" w:rsidP="001174E5">
      <w:pPr>
        <w:pStyle w:val="a3"/>
        <w:spacing w:line="240" w:lineRule="auto"/>
        <w:ind w:left="0"/>
        <w:jc w:val="left"/>
        <w:rPr>
          <w:rFonts w:hAnsi="宋体" w:cs="Times New Roman"/>
        </w:rPr>
      </w:pPr>
      <w:r w:rsidRPr="001174E5">
        <w:rPr>
          <w:rFonts w:hAnsi="宋体" w:cs="Times New Roman" w:hint="eastAsia"/>
        </w:rPr>
        <w:t>(3)元首制：公元前27年，屋大维建立元首制(披着共和外衣的君主专制)。</w:t>
      </w:r>
    </w:p>
    <w:p w:rsidR="001174E5" w:rsidRPr="001174E5" w:rsidRDefault="001174E5" w:rsidP="001174E5">
      <w:pPr>
        <w:pStyle w:val="a3"/>
        <w:spacing w:line="240" w:lineRule="auto"/>
        <w:ind w:left="0"/>
        <w:jc w:val="left"/>
        <w:rPr>
          <w:rFonts w:hAnsi="宋体" w:cs="Times New Roman"/>
        </w:rPr>
      </w:pPr>
      <w:r w:rsidRPr="001174E5">
        <w:rPr>
          <w:rFonts w:hAnsi="宋体" w:cs="Times New Roman" w:hint="eastAsia"/>
        </w:rPr>
        <w:t>(4)帝制：公元3世纪，戴克里先实行公开的君主统治。</w:t>
      </w:r>
    </w:p>
    <w:p w:rsidR="001174E5" w:rsidRPr="001174E5" w:rsidRDefault="001174E5" w:rsidP="001174E5">
      <w:pPr>
        <w:pStyle w:val="a3"/>
        <w:spacing w:line="240" w:lineRule="auto"/>
        <w:ind w:left="0"/>
        <w:jc w:val="left"/>
        <w:rPr>
          <w:rFonts w:hAnsi="宋体" w:cs="Times New Roman"/>
        </w:rPr>
      </w:pPr>
      <w:r w:rsidRPr="001174E5">
        <w:rPr>
          <w:rFonts w:hAnsi="宋体" w:cs="Times New Roman" w:hint="eastAsia"/>
        </w:rPr>
        <w:t>2．罗马法</w:t>
      </w:r>
    </w:p>
    <w:p w:rsidR="00105509" w:rsidRDefault="001174E5" w:rsidP="001174E5">
      <w:pPr>
        <w:pStyle w:val="a3"/>
        <w:spacing w:line="240" w:lineRule="auto"/>
        <w:ind w:left="0"/>
        <w:jc w:val="left"/>
        <w:rPr>
          <w:rFonts w:hAnsi="宋体" w:cs="Times New Roman"/>
        </w:rPr>
      </w:pPr>
      <w:r w:rsidRPr="001174E5">
        <w:rPr>
          <w:rFonts w:hAnsi="宋体" w:cs="Times New Roman" w:hint="eastAsia"/>
        </w:rPr>
        <w:t>（1</w:t>
      </w:r>
      <w:r w:rsidR="00105509">
        <w:rPr>
          <w:rFonts w:hAnsi="宋体" w:cs="Times New Roman" w:hint="eastAsia"/>
        </w:rPr>
        <w:t>）《十二铜</w:t>
      </w:r>
      <w:r w:rsidRPr="001174E5">
        <w:rPr>
          <w:rFonts w:hAnsi="宋体" w:cs="Times New Roman" w:hint="eastAsia"/>
        </w:rPr>
        <w:t>表法》（开端）①背景：罗马共和国的诞生和平民的长期斗争。</w:t>
      </w:r>
    </w:p>
    <w:p w:rsidR="00105509" w:rsidRDefault="001174E5" w:rsidP="001174E5">
      <w:pPr>
        <w:pStyle w:val="a3"/>
        <w:spacing w:line="240" w:lineRule="auto"/>
        <w:ind w:left="0"/>
        <w:jc w:val="left"/>
        <w:rPr>
          <w:rFonts w:hAnsi="宋体" w:cs="Times New Roman"/>
        </w:rPr>
      </w:pPr>
      <w:r w:rsidRPr="001174E5">
        <w:rPr>
          <w:rFonts w:hAnsi="宋体" w:cs="Times New Roman" w:hint="eastAsia"/>
        </w:rPr>
        <w:t>②内容：包括民法、刑法和诉讼程序，基本上是习惯法的汇编。</w:t>
      </w:r>
    </w:p>
    <w:p w:rsidR="001174E5" w:rsidRPr="001174E5" w:rsidRDefault="001174E5" w:rsidP="001174E5">
      <w:pPr>
        <w:pStyle w:val="a3"/>
        <w:spacing w:line="240" w:lineRule="auto"/>
        <w:ind w:left="0"/>
        <w:jc w:val="left"/>
        <w:rPr>
          <w:rFonts w:hAnsi="宋体" w:cs="Times New Roman"/>
        </w:rPr>
      </w:pPr>
      <w:r w:rsidRPr="001174E5">
        <w:rPr>
          <w:rFonts w:hAnsi="宋体" w:cs="Times New Roman" w:hint="eastAsia"/>
        </w:rPr>
        <w:t>③评价：没给平民带来好处，但是平民的胜利；贵族受成文法束缚，不能再随意解释习惯法。是古罗马第一部成文法，是古罗马的基本法。</w:t>
      </w:r>
    </w:p>
    <w:p w:rsidR="00F14B89" w:rsidRDefault="001174E5" w:rsidP="001174E5">
      <w:pPr>
        <w:pStyle w:val="a3"/>
        <w:spacing w:line="240" w:lineRule="auto"/>
        <w:ind w:left="0"/>
        <w:jc w:val="left"/>
        <w:rPr>
          <w:rFonts w:hAnsi="宋体" w:cs="Times New Roman"/>
        </w:rPr>
      </w:pPr>
      <w:r w:rsidRPr="001174E5">
        <w:rPr>
          <w:rFonts w:hAnsi="宋体" w:cs="Times New Roman" w:hint="eastAsia"/>
        </w:rPr>
        <w:t>（2）《查士丁尼民法大全》（完备） ①背景：历代制定的法律规模庞大，内容驳杂，使用不便。为维系社会稳定、国家的统一。②内容：包括《查士丁尼法典》、《查士丁尼法学总论》、《查士丁尼学说汇篡》、《查士丁尼新敕》。③影响：标志着罗马法发展到完备阶段。保留了罗马法在法学方面创造性成果，为调解复杂的社会矛盾提供了法律手段。</w:t>
      </w:r>
    </w:p>
    <w:p w:rsidR="005122D5" w:rsidRPr="005122D5" w:rsidRDefault="005122D5" w:rsidP="001174E5">
      <w:pPr>
        <w:pStyle w:val="a3"/>
        <w:spacing w:line="240" w:lineRule="auto"/>
        <w:ind w:left="0"/>
        <w:jc w:val="left"/>
        <w:rPr>
          <w:rFonts w:hAnsi="宋体" w:cs="Times New Roman"/>
          <w:b/>
        </w:rPr>
      </w:pPr>
      <w:r w:rsidRPr="005122D5">
        <w:rPr>
          <w:rFonts w:hAnsi="宋体" w:cs="Times New Roman" w:hint="eastAsia"/>
          <w:b/>
        </w:rPr>
        <w:t>【识记】</w:t>
      </w:r>
    </w:p>
    <w:p w:rsidR="001174E5" w:rsidRPr="00F100C5" w:rsidRDefault="001174E5" w:rsidP="001174E5">
      <w:pPr>
        <w:pStyle w:val="a3"/>
        <w:spacing w:line="240" w:lineRule="auto"/>
        <w:ind w:left="0"/>
        <w:rPr>
          <w:rFonts w:hAnsi="宋体" w:cs="Times New Roman"/>
        </w:rPr>
      </w:pPr>
      <w:r>
        <w:rPr>
          <w:rFonts w:hAnsi="宋体" w:cs="Times New Roman" w:hint="eastAsia"/>
        </w:rPr>
        <w:t>1.</w:t>
      </w:r>
      <w:r w:rsidRPr="00F100C5">
        <w:rPr>
          <w:rFonts w:hAnsi="宋体" w:cs="Times New Roman"/>
        </w:rPr>
        <w:t>古罗马的政制与法律可归纳为“一、二、三”</w:t>
      </w:r>
    </w:p>
    <w:p w:rsidR="001174E5" w:rsidRPr="00F100C5" w:rsidRDefault="001174E5" w:rsidP="001174E5">
      <w:pPr>
        <w:pStyle w:val="a3"/>
        <w:spacing w:line="240" w:lineRule="auto"/>
        <w:ind w:left="0"/>
        <w:rPr>
          <w:rFonts w:hAnsi="宋体" w:cs="楷体_GB2312"/>
        </w:rPr>
      </w:pPr>
      <w:r w:rsidRPr="00F100C5">
        <w:rPr>
          <w:rFonts w:hAnsi="宋体" w:cs="Times New Roman"/>
        </w:rPr>
        <w:t>一大核心：维护奴隶制和私有财产神圣不可侵犯。</w:t>
      </w:r>
    </w:p>
    <w:p w:rsidR="001174E5" w:rsidRPr="00F100C5" w:rsidRDefault="001174E5" w:rsidP="001174E5">
      <w:pPr>
        <w:pStyle w:val="a3"/>
        <w:spacing w:line="240" w:lineRule="auto"/>
        <w:ind w:left="0"/>
        <w:rPr>
          <w:rFonts w:hAnsi="宋体" w:cs="楷体_GB2312"/>
        </w:rPr>
      </w:pPr>
      <w:r w:rsidRPr="00F100C5">
        <w:rPr>
          <w:rFonts w:hAnsi="宋体" w:cs="Times New Roman"/>
        </w:rPr>
        <w:t>两个标志：《十二铜表法》、《查士丁尼民法大全》。</w:t>
      </w:r>
    </w:p>
    <w:p w:rsidR="001174E5" w:rsidRPr="00F100C5" w:rsidRDefault="001174E5" w:rsidP="001174E5">
      <w:pPr>
        <w:pStyle w:val="a3"/>
        <w:spacing w:line="240" w:lineRule="auto"/>
        <w:ind w:left="0"/>
        <w:rPr>
          <w:rFonts w:hAnsi="宋体" w:cs="Times New Roman"/>
        </w:rPr>
      </w:pPr>
      <w:r w:rsidRPr="00F100C5">
        <w:rPr>
          <w:rFonts w:hAnsi="宋体" w:cs="Times New Roman"/>
        </w:rPr>
        <w:t>三个原因：罗马的扩张、缓和贵族与平民的矛盾、调整罗马人与被征服民族的关系。</w:t>
      </w:r>
    </w:p>
    <w:p w:rsidR="001174E5" w:rsidRPr="00F100C5" w:rsidRDefault="001174E5" w:rsidP="001174E5">
      <w:pPr>
        <w:pStyle w:val="a3"/>
        <w:spacing w:line="240" w:lineRule="auto"/>
        <w:ind w:left="0"/>
        <w:rPr>
          <w:rFonts w:hAnsi="宋体" w:cs="Times New Roman"/>
        </w:rPr>
      </w:pPr>
      <w:r>
        <w:rPr>
          <w:rFonts w:hAnsi="宋体" w:cs="Times New Roman" w:hint="eastAsia"/>
        </w:rPr>
        <w:t>2.</w:t>
      </w:r>
      <w:r w:rsidRPr="00F100C5">
        <w:rPr>
          <w:rFonts w:hAnsi="宋体" w:cs="Times New Roman"/>
        </w:rPr>
        <w:t>正确认识《十二铜表法》</w:t>
      </w:r>
    </w:p>
    <w:p w:rsidR="00671649" w:rsidRDefault="001174E5" w:rsidP="001174E5">
      <w:pPr>
        <w:pStyle w:val="a3"/>
        <w:spacing w:line="240" w:lineRule="auto"/>
        <w:ind w:left="0"/>
        <w:jc w:val="left"/>
        <w:rPr>
          <w:rFonts w:hAnsi="宋体" w:cs="Times New Roman"/>
        </w:rPr>
      </w:pPr>
      <w:r w:rsidRPr="00F100C5">
        <w:rPr>
          <w:rFonts w:hAnsi="宋体" w:cs="Times New Roman"/>
        </w:rPr>
        <w:t>《十二铜表法》的制定标志着罗马成文法的诞生</w:t>
      </w:r>
      <w:r w:rsidRPr="00F100C5">
        <w:rPr>
          <w:rFonts w:hAnsi="宋体" w:cs="楷体_GB2312" w:hint="eastAsia"/>
        </w:rPr>
        <w:t>，</w:t>
      </w:r>
      <w:r w:rsidRPr="00F100C5">
        <w:rPr>
          <w:rFonts w:hAnsi="宋体" w:cs="Times New Roman"/>
        </w:rPr>
        <w:t>但并没有废除习惯法。说《十二铜表法》是平民的胜利</w:t>
      </w:r>
      <w:r w:rsidRPr="00F100C5">
        <w:rPr>
          <w:rFonts w:hAnsi="宋体" w:cs="楷体_GB2312" w:hint="eastAsia"/>
        </w:rPr>
        <w:t>，</w:t>
      </w:r>
      <w:r w:rsidRPr="00F100C5">
        <w:rPr>
          <w:rFonts w:hAnsi="宋体" w:cs="Times New Roman"/>
        </w:rPr>
        <w:t>有利于保护平民利益</w:t>
      </w:r>
      <w:r w:rsidRPr="00F100C5">
        <w:rPr>
          <w:rFonts w:hAnsi="宋体" w:cs="楷体_GB2312" w:hint="eastAsia"/>
        </w:rPr>
        <w:t>，</w:t>
      </w:r>
      <w:r w:rsidRPr="00F100C5">
        <w:rPr>
          <w:rFonts w:hAnsi="宋体" w:cs="Times New Roman"/>
        </w:rPr>
        <w:t>并不是削弱了贵族特权</w:t>
      </w:r>
      <w:r w:rsidRPr="00F100C5">
        <w:rPr>
          <w:rFonts w:hAnsi="宋体" w:cs="楷体_GB2312" w:hint="eastAsia"/>
        </w:rPr>
        <w:t>，</w:t>
      </w:r>
      <w:r w:rsidRPr="00F100C5">
        <w:rPr>
          <w:rFonts w:hAnsi="宋体" w:cs="Times New Roman"/>
        </w:rPr>
        <w:t>而是贵族不能随便解释习惯法。《十二铜表法》明确维护私有制权和贵族的既得利益</w:t>
      </w:r>
      <w:r w:rsidRPr="00F100C5">
        <w:rPr>
          <w:rFonts w:hAnsi="宋体" w:cs="楷体_GB2312" w:hint="eastAsia"/>
        </w:rPr>
        <w:t>，</w:t>
      </w:r>
      <w:r w:rsidRPr="00F100C5">
        <w:rPr>
          <w:rFonts w:hAnsi="宋体" w:cs="Times New Roman"/>
        </w:rPr>
        <w:t>始终是古罗马的基本法。</w:t>
      </w:r>
    </w:p>
    <w:p w:rsidR="005122D5" w:rsidRPr="001174E5" w:rsidRDefault="005122D5" w:rsidP="001174E5">
      <w:pPr>
        <w:pStyle w:val="a3"/>
        <w:spacing w:line="240" w:lineRule="auto"/>
        <w:ind w:left="0"/>
        <w:jc w:val="left"/>
        <w:rPr>
          <w:rFonts w:hAnsi="宋体" w:cs="Times New Roman"/>
        </w:rPr>
      </w:pPr>
    </w:p>
    <w:p w:rsidR="001174E5" w:rsidRPr="001174E5" w:rsidRDefault="001174E5" w:rsidP="001174E5">
      <w:pPr>
        <w:pStyle w:val="a3"/>
        <w:spacing w:line="240" w:lineRule="auto"/>
        <w:ind w:left="0"/>
        <w:rPr>
          <w:rFonts w:hAnsi="宋体" w:cs="Times New Roman"/>
          <w:b/>
        </w:rPr>
      </w:pPr>
      <w:r w:rsidRPr="001174E5">
        <w:rPr>
          <w:rFonts w:hAnsi="宋体" w:cs="Times New Roman" w:hint="eastAsia"/>
          <w:b/>
        </w:rPr>
        <w:t>【真题演练】</w:t>
      </w:r>
    </w:p>
    <w:p w:rsidR="00F100C5" w:rsidRPr="008A3035" w:rsidRDefault="001174E5" w:rsidP="001174E5">
      <w:pPr>
        <w:rPr>
          <w:rFonts w:asciiTheme="minorEastAsia" w:hAnsiTheme="minorEastAsia"/>
          <w:color w:val="000000"/>
          <w:szCs w:val="21"/>
        </w:rPr>
      </w:pPr>
      <w:r>
        <w:rPr>
          <w:rFonts w:asciiTheme="minorEastAsia" w:hAnsiTheme="minorEastAsia" w:hint="eastAsia"/>
          <w:color w:val="000000"/>
          <w:szCs w:val="21"/>
        </w:rPr>
        <w:t>1</w:t>
      </w:r>
      <w:r w:rsidR="00F100C5" w:rsidRPr="008A3035">
        <w:rPr>
          <w:rFonts w:asciiTheme="minorEastAsia" w:hAnsiTheme="minorEastAsia"/>
          <w:color w:val="000000"/>
          <w:szCs w:val="21"/>
        </w:rPr>
        <w:t>．罗马《十二铜表法》规定：“用人为方法变更自然水流，以致他人财产遭受损害时，</w:t>
      </w:r>
      <w:r w:rsidR="00F100C5" w:rsidRPr="008A3035">
        <w:rPr>
          <w:rFonts w:asciiTheme="minorEastAsia" w:hAnsiTheme="minorEastAsia" w:hint="eastAsia"/>
          <w:color w:val="000000"/>
          <w:szCs w:val="21"/>
        </w:rPr>
        <w:t>受害人得诉诸赔偿”；“橡树的果实落于邻地时，得人邻地拾取之”。这反映了</w:t>
      </w:r>
      <w:r w:rsidRPr="008A3035">
        <w:rPr>
          <w:rFonts w:asciiTheme="minorEastAsia" w:hAnsiTheme="minorEastAsia" w:hint="eastAsia"/>
          <w:szCs w:val="21"/>
        </w:rPr>
        <w:t>（　　）</w:t>
      </w:r>
    </w:p>
    <w:p w:rsidR="00F100C5" w:rsidRPr="008A3035" w:rsidRDefault="00F100C5" w:rsidP="001174E5">
      <w:pPr>
        <w:rPr>
          <w:rFonts w:asciiTheme="minorEastAsia" w:hAnsiTheme="minorEastAsia"/>
          <w:color w:val="000000"/>
          <w:szCs w:val="21"/>
        </w:rPr>
      </w:pPr>
      <w:r w:rsidRPr="008A3035">
        <w:rPr>
          <w:rFonts w:asciiTheme="minorEastAsia" w:hAnsiTheme="minorEastAsia"/>
          <w:color w:val="000000"/>
          <w:szCs w:val="21"/>
        </w:rPr>
        <w:t xml:space="preserve">   </w:t>
      </w:r>
      <w:r w:rsidRPr="00F100C5">
        <w:rPr>
          <w:rFonts w:asciiTheme="minorEastAsia" w:hAnsiTheme="minorEastAsia"/>
          <w:color w:val="FF0000"/>
          <w:szCs w:val="21"/>
        </w:rPr>
        <w:t xml:space="preserve"> A</w:t>
      </w:r>
      <w:r>
        <w:rPr>
          <w:rFonts w:asciiTheme="minorEastAsia" w:hAnsiTheme="minorEastAsia" w:hint="eastAsia"/>
          <w:color w:val="FF0000"/>
          <w:szCs w:val="21"/>
        </w:rPr>
        <w:t>．</w:t>
      </w:r>
      <w:r w:rsidRPr="00F100C5">
        <w:rPr>
          <w:rFonts w:asciiTheme="minorEastAsia" w:hAnsiTheme="minorEastAsia"/>
          <w:color w:val="FF0000"/>
          <w:szCs w:val="21"/>
        </w:rPr>
        <w:t>私有财产不受侵</w:t>
      </w:r>
      <w:r w:rsidRPr="008A3035">
        <w:rPr>
          <w:rFonts w:asciiTheme="minorEastAsia" w:hAnsiTheme="minorEastAsia"/>
          <w:color w:val="000000"/>
          <w:szCs w:val="21"/>
        </w:rPr>
        <w:t xml:space="preserve">犯 </w:t>
      </w:r>
      <w:r w:rsidRPr="008A3035">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8A3035">
        <w:rPr>
          <w:rFonts w:asciiTheme="minorEastAsia" w:hAnsiTheme="minorEastAsia"/>
          <w:color w:val="000000"/>
          <w:szCs w:val="21"/>
        </w:rPr>
        <w:t>B．贵族的利益得到维护</w:t>
      </w:r>
    </w:p>
    <w:p w:rsidR="005122D5" w:rsidRPr="005122D5" w:rsidRDefault="00F100C5" w:rsidP="005122D5">
      <w:pPr>
        <w:ind w:firstLine="405"/>
        <w:rPr>
          <w:rFonts w:asciiTheme="minorEastAsia" w:hAnsiTheme="minorEastAsia"/>
          <w:color w:val="000000"/>
          <w:szCs w:val="21"/>
        </w:rPr>
      </w:pPr>
      <w:r w:rsidRPr="008A3035">
        <w:rPr>
          <w:rFonts w:asciiTheme="minorEastAsia" w:hAnsiTheme="minorEastAsia"/>
          <w:color w:val="000000"/>
          <w:szCs w:val="21"/>
        </w:rPr>
        <w:t>C．平民的利益得到维护</w:t>
      </w:r>
      <w:r w:rsidRPr="008A3035">
        <w:rPr>
          <w:rFonts w:asciiTheme="minorEastAsia" w:hAnsiTheme="minorEastAsia" w:hint="eastAsia"/>
          <w:color w:val="000000"/>
          <w:szCs w:val="21"/>
        </w:rPr>
        <w:t xml:space="preserve">          </w:t>
      </w:r>
      <w:r w:rsidRPr="008A3035">
        <w:rPr>
          <w:rFonts w:asciiTheme="minorEastAsia" w:hAnsiTheme="minorEastAsia"/>
          <w:color w:val="000000"/>
          <w:szCs w:val="21"/>
        </w:rPr>
        <w:t>D．帝国的稳定得到保障</w:t>
      </w:r>
    </w:p>
    <w:p w:rsidR="00F100C5" w:rsidRPr="008A3035" w:rsidRDefault="001174E5" w:rsidP="001174E5">
      <w:pPr>
        <w:rPr>
          <w:rFonts w:asciiTheme="minorEastAsia" w:hAnsiTheme="minorEastAsia"/>
          <w:szCs w:val="21"/>
        </w:rPr>
      </w:pPr>
      <w:r>
        <w:rPr>
          <w:rFonts w:asciiTheme="minorEastAsia" w:hAnsiTheme="minorEastAsia" w:hint="eastAsia"/>
          <w:szCs w:val="21"/>
        </w:rPr>
        <w:t>2．</w:t>
      </w:r>
      <w:r w:rsidR="00F100C5" w:rsidRPr="008A3035">
        <w:rPr>
          <w:rFonts w:asciiTheme="minorEastAsia" w:hAnsiTheme="minorEastAsia" w:hint="eastAsia"/>
          <w:szCs w:val="21"/>
        </w:rPr>
        <w:t>丘汉平在《研究罗马法之理由》中指出罗马法的重要特征“为一进化之法系，与其他法系之半途而停滞衰落者不同。”对此理解最正确的是</w:t>
      </w:r>
      <w:r w:rsidRPr="008A3035">
        <w:rPr>
          <w:rFonts w:asciiTheme="minorEastAsia" w:hAnsiTheme="minorEastAsia" w:hint="eastAsia"/>
          <w:szCs w:val="21"/>
        </w:rPr>
        <w:t>（　　）</w:t>
      </w:r>
    </w:p>
    <w:p w:rsidR="00F100C5" w:rsidRPr="008A3035" w:rsidRDefault="00F100C5" w:rsidP="005122D5">
      <w:pPr>
        <w:ind w:firstLineChars="200" w:firstLine="420"/>
        <w:rPr>
          <w:rFonts w:asciiTheme="minorEastAsia" w:hAnsiTheme="minorEastAsia"/>
          <w:szCs w:val="21"/>
        </w:rPr>
      </w:pPr>
      <w:r w:rsidRPr="008A3035">
        <w:rPr>
          <w:rFonts w:asciiTheme="minorEastAsia" w:hAnsiTheme="minorEastAsia" w:hint="eastAsia"/>
          <w:szCs w:val="21"/>
        </w:rPr>
        <w:t>A．平民与贵族斗争推动了成文法诞生    B．国家扩张推动了万民法出现</w:t>
      </w:r>
    </w:p>
    <w:p w:rsidR="005122D5" w:rsidRPr="005122D5" w:rsidRDefault="00F100C5" w:rsidP="005122D5">
      <w:pPr>
        <w:ind w:firstLineChars="200" w:firstLine="420"/>
        <w:rPr>
          <w:rFonts w:asciiTheme="minorEastAsia" w:hAnsiTheme="minorEastAsia"/>
          <w:color w:val="FF0000"/>
          <w:szCs w:val="21"/>
        </w:rPr>
      </w:pPr>
      <w:r w:rsidRPr="008A3035">
        <w:rPr>
          <w:rFonts w:asciiTheme="minorEastAsia" w:hAnsiTheme="minorEastAsia" w:hint="eastAsia"/>
          <w:szCs w:val="21"/>
        </w:rPr>
        <w:t xml:space="preserve">C．《十二铜表法》保留原始落后陋习     </w:t>
      </w:r>
      <w:r w:rsidRPr="00F100C5">
        <w:rPr>
          <w:rFonts w:asciiTheme="minorEastAsia" w:hAnsiTheme="minorEastAsia" w:hint="eastAsia"/>
          <w:color w:val="FF0000"/>
          <w:szCs w:val="21"/>
        </w:rPr>
        <w:t>D</w:t>
      </w:r>
      <w:r>
        <w:rPr>
          <w:rFonts w:asciiTheme="minorEastAsia" w:hAnsiTheme="minorEastAsia" w:hint="eastAsia"/>
          <w:color w:val="FF0000"/>
          <w:szCs w:val="21"/>
        </w:rPr>
        <w:t>．</w:t>
      </w:r>
      <w:r w:rsidRPr="00F100C5">
        <w:rPr>
          <w:rFonts w:asciiTheme="minorEastAsia" w:hAnsiTheme="minorEastAsia" w:hint="eastAsia"/>
          <w:color w:val="FF0000"/>
          <w:szCs w:val="21"/>
        </w:rPr>
        <w:t>万民法继承并发展了公民法</w:t>
      </w:r>
    </w:p>
    <w:p w:rsidR="005122D5" w:rsidRDefault="001174E5" w:rsidP="00F14B89">
      <w:pPr>
        <w:rPr>
          <w:rFonts w:asciiTheme="minorEastAsia" w:hAnsiTheme="minorEastAsia"/>
          <w:szCs w:val="21"/>
        </w:rPr>
      </w:pPr>
      <w:r>
        <w:rPr>
          <w:rFonts w:asciiTheme="minorEastAsia" w:hAnsiTheme="minorEastAsia" w:hint="eastAsia"/>
          <w:szCs w:val="21"/>
        </w:rPr>
        <w:t>3</w:t>
      </w:r>
      <w:r w:rsidR="00F100C5" w:rsidRPr="008A3035">
        <w:rPr>
          <w:rFonts w:asciiTheme="minorEastAsia" w:hAnsiTheme="minorEastAsia" w:hint="eastAsia"/>
          <w:szCs w:val="21"/>
        </w:rPr>
        <w:t>．罗马帝国时期，除自由民和奴隶的区别外，公民和臣民之间的差别逐渐消失，“这样，至少对自由民来说产生了私人的平等，在这种平等的基础上罗马法发展起来了”。材料中所述的罗马法是</w:t>
      </w:r>
      <w:r w:rsidRPr="008A3035">
        <w:rPr>
          <w:rFonts w:asciiTheme="minorEastAsia" w:hAnsiTheme="minorEastAsia" w:hint="eastAsia"/>
          <w:szCs w:val="21"/>
        </w:rPr>
        <w:t>（　　）</w:t>
      </w:r>
    </w:p>
    <w:p w:rsidR="00F100C5" w:rsidRDefault="00F100C5" w:rsidP="005122D5">
      <w:pPr>
        <w:ind w:firstLineChars="200" w:firstLine="420"/>
        <w:rPr>
          <w:rFonts w:asciiTheme="minorEastAsia" w:hAnsiTheme="minorEastAsia"/>
          <w:color w:val="FF0000"/>
          <w:szCs w:val="21"/>
        </w:rPr>
      </w:pPr>
      <w:r w:rsidRPr="008A3035">
        <w:rPr>
          <w:rFonts w:asciiTheme="minorEastAsia" w:hAnsiTheme="minorEastAsia" w:hint="eastAsia"/>
          <w:szCs w:val="21"/>
        </w:rPr>
        <w:t xml:space="preserve">A．习惯法     B．十二铜表法    C．公民法   </w:t>
      </w:r>
      <w:r w:rsidRPr="00F100C5">
        <w:rPr>
          <w:rFonts w:asciiTheme="minorEastAsia" w:hAnsiTheme="minorEastAsia" w:hint="eastAsia"/>
          <w:color w:val="FF0000"/>
          <w:szCs w:val="21"/>
        </w:rPr>
        <w:t xml:space="preserve"> D</w:t>
      </w:r>
      <w:r>
        <w:rPr>
          <w:rFonts w:asciiTheme="minorEastAsia" w:hAnsiTheme="minorEastAsia" w:hint="eastAsia"/>
          <w:color w:val="FF0000"/>
          <w:szCs w:val="21"/>
        </w:rPr>
        <w:t>．</w:t>
      </w:r>
      <w:r w:rsidRPr="00F100C5">
        <w:rPr>
          <w:rFonts w:asciiTheme="minorEastAsia" w:hAnsiTheme="minorEastAsia" w:hint="eastAsia"/>
          <w:color w:val="FF0000"/>
          <w:szCs w:val="21"/>
        </w:rPr>
        <w:t>万民法</w:t>
      </w:r>
    </w:p>
    <w:sectPr w:rsidR="00F100C5" w:rsidSect="005122D5">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15" w:rsidRDefault="00EF6C15" w:rsidP="005122D5">
      <w:r>
        <w:separator/>
      </w:r>
    </w:p>
  </w:endnote>
  <w:endnote w:type="continuationSeparator" w:id="0">
    <w:p w:rsidR="00EF6C15" w:rsidRDefault="00EF6C15" w:rsidP="00512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15" w:rsidRDefault="00EF6C15" w:rsidP="005122D5">
      <w:r>
        <w:separator/>
      </w:r>
    </w:p>
  </w:footnote>
  <w:footnote w:type="continuationSeparator" w:id="0">
    <w:p w:rsidR="00EF6C15" w:rsidRDefault="00EF6C15" w:rsidP="00512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D5" w:rsidRPr="005122D5" w:rsidRDefault="005122D5" w:rsidP="005122D5">
    <w:pPr>
      <w:adjustRightInd w:val="0"/>
      <w:snapToGrid w:val="0"/>
      <w:rPr>
        <w:rFonts w:ascii="宋体" w:hAnsi="宋体"/>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0C5"/>
    <w:rsid w:val="0000078F"/>
    <w:rsid w:val="00105509"/>
    <w:rsid w:val="001174E5"/>
    <w:rsid w:val="001D5F2F"/>
    <w:rsid w:val="00250B1D"/>
    <w:rsid w:val="005122D5"/>
    <w:rsid w:val="00671649"/>
    <w:rsid w:val="006D4F3F"/>
    <w:rsid w:val="00773521"/>
    <w:rsid w:val="00980594"/>
    <w:rsid w:val="00AE134F"/>
    <w:rsid w:val="00D66596"/>
    <w:rsid w:val="00EF6C15"/>
    <w:rsid w:val="00F100C5"/>
    <w:rsid w:val="00F14B89"/>
    <w:rsid w:val="00F44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uiPriority w:val="99"/>
    <w:rsid w:val="00F100C5"/>
    <w:rPr>
      <w:rFonts w:ascii="宋体" w:eastAsia="宋体" w:hAnsi="Courier New" w:cs="Courier New"/>
      <w:szCs w:val="21"/>
    </w:rPr>
  </w:style>
  <w:style w:type="paragraph" w:styleId="a3">
    <w:name w:val="Plain Text"/>
    <w:basedOn w:val="a"/>
    <w:link w:val="Char"/>
    <w:uiPriority w:val="99"/>
    <w:unhideWhenUsed/>
    <w:rsid w:val="00F100C5"/>
    <w:pPr>
      <w:spacing w:line="480" w:lineRule="auto"/>
      <w:ind w:left="284"/>
    </w:pPr>
    <w:rPr>
      <w:rFonts w:ascii="宋体" w:eastAsia="宋体" w:hAnsi="Courier New" w:cs="Courier New"/>
      <w:szCs w:val="21"/>
    </w:rPr>
  </w:style>
  <w:style w:type="character" w:customStyle="1" w:styleId="Char1">
    <w:name w:val="纯文本 Char1"/>
    <w:basedOn w:val="a0"/>
    <w:link w:val="a3"/>
    <w:uiPriority w:val="99"/>
    <w:semiHidden/>
    <w:rsid w:val="00F100C5"/>
    <w:rPr>
      <w:rFonts w:ascii="宋体" w:eastAsia="宋体" w:hAnsi="Courier New" w:cs="Courier New"/>
      <w:szCs w:val="21"/>
    </w:rPr>
  </w:style>
  <w:style w:type="paragraph" w:styleId="a4">
    <w:name w:val="Balloon Text"/>
    <w:basedOn w:val="a"/>
    <w:link w:val="Char0"/>
    <w:uiPriority w:val="99"/>
    <w:semiHidden/>
    <w:unhideWhenUsed/>
    <w:rsid w:val="00F100C5"/>
    <w:rPr>
      <w:sz w:val="18"/>
      <w:szCs w:val="18"/>
    </w:rPr>
  </w:style>
  <w:style w:type="character" w:customStyle="1" w:styleId="Char0">
    <w:name w:val="批注框文本 Char"/>
    <w:basedOn w:val="a0"/>
    <w:link w:val="a4"/>
    <w:uiPriority w:val="99"/>
    <w:semiHidden/>
    <w:rsid w:val="00F100C5"/>
    <w:rPr>
      <w:sz w:val="18"/>
      <w:szCs w:val="18"/>
    </w:rPr>
  </w:style>
  <w:style w:type="paragraph" w:styleId="a5">
    <w:name w:val="header"/>
    <w:basedOn w:val="a"/>
    <w:link w:val="Char2"/>
    <w:uiPriority w:val="99"/>
    <w:unhideWhenUsed/>
    <w:rsid w:val="005122D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5122D5"/>
    <w:rPr>
      <w:sz w:val="18"/>
      <w:szCs w:val="18"/>
    </w:rPr>
  </w:style>
  <w:style w:type="paragraph" w:styleId="a6">
    <w:name w:val="footer"/>
    <w:basedOn w:val="a"/>
    <w:link w:val="Char3"/>
    <w:uiPriority w:val="99"/>
    <w:semiHidden/>
    <w:unhideWhenUsed/>
    <w:rsid w:val="005122D5"/>
    <w:pPr>
      <w:tabs>
        <w:tab w:val="center" w:pos="4153"/>
        <w:tab w:val="right" w:pos="8306"/>
      </w:tabs>
      <w:snapToGrid w:val="0"/>
      <w:jc w:val="left"/>
    </w:pPr>
    <w:rPr>
      <w:sz w:val="18"/>
      <w:szCs w:val="18"/>
    </w:rPr>
  </w:style>
  <w:style w:type="character" w:customStyle="1" w:styleId="Char3">
    <w:name w:val="页脚 Char"/>
    <w:basedOn w:val="a0"/>
    <w:link w:val="a6"/>
    <w:uiPriority w:val="99"/>
    <w:semiHidden/>
    <w:rsid w:val="005122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F:\2.2017-2018&#29256;&#21516;&#27493;&#35838;&#20214;\&#28304;&#25991;&#20214;\&#20869;&#37096;\2018&#21516;&#27493;&#23731;&#40595;&#21382;&#21490;&#24517;&#20462;1\XT162-11.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312</Words>
  <Characters>1784</Characters>
  <Application>Microsoft Office Word</Application>
  <DocSecurity>0</DocSecurity>
  <Lines>14</Lines>
  <Paragraphs>4</Paragraphs>
  <ScaleCrop>false</ScaleCrop>
  <Company>Microsoft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6</cp:revision>
  <cp:lastPrinted>2018-02-28T06:26:00Z</cp:lastPrinted>
  <dcterms:created xsi:type="dcterms:W3CDTF">2018-02-27T23:58:00Z</dcterms:created>
  <dcterms:modified xsi:type="dcterms:W3CDTF">2018-06-20T02:00:00Z</dcterms:modified>
</cp:coreProperties>
</file>